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AA" w:rsidRDefault="008A79AA" w:rsidP="008A79A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8A79AA" w:rsidRPr="00112E1F" w:rsidRDefault="008A79AA" w:rsidP="008A79A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112E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การจัดทำงบประมาณขององค์กรปกครองส่วนท้องถิ่น</w:t>
      </w:r>
    </w:p>
    <w:p w:rsidR="008A79AA" w:rsidRPr="00DD1DE0" w:rsidRDefault="008A79AA" w:rsidP="008A79AA">
      <w:pPr>
        <w:spacing w:after="0" w:line="240" w:lineRule="auto"/>
        <w:jc w:val="right"/>
        <w:rPr>
          <w:rFonts w:ascii="Tahoma" w:hAnsi="Tahoma" w:cs="Tahoma"/>
          <w:vanish/>
          <w:sz w:val="28"/>
        </w:rPr>
      </w:pPr>
    </w:p>
    <w:p w:rsidR="008A79AA" w:rsidRPr="008276CF" w:rsidRDefault="008A79AA" w:rsidP="008A79AA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76CF">
        <w:rPr>
          <w:rFonts w:ascii="TH SarabunIT๙" w:hAnsi="TH SarabunIT๙" w:cs="TH SarabunIT๙"/>
          <w:sz w:val="32"/>
          <w:szCs w:val="32"/>
          <w:cs/>
        </w:rPr>
        <w:t>การงบประมาณเป็นการแสดงแผนการปฏิบัติงานตาม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ภารกิจหน้าที่ขององค์กรปกครองส่วนท้องถิ่น ที่ได้วางแผนไว้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ประกอบกับนโยบายของรัฐบาล กระทรวงมหาดไทย จังหวัด เพื่อจัดทำนโยบาย ของคณะผู้บริหาร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ให้ปรากฏเป็นรูปธรรม ในรูปของตัวเลข จำนวนเงินว่าจะทำอะไร เป็นเงินค่าอะไรบ้าง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รายการละเท่าใด วิธีการใด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276CF">
        <w:rPr>
          <w:rFonts w:ascii="TH SarabunIT๙" w:hAnsi="TH SarabunIT๙" w:cs="TH SarabunIT๙"/>
          <w:sz w:val="32"/>
          <w:szCs w:val="32"/>
          <w:cs/>
        </w:rPr>
        <w:t>การตั้งงบประมาณจึงเป็นเครื่องมือของผู้บริหารใช้ในการ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กำกับควบคุมเจ้าหน้าที่ผู้ปฏิบัติงาน ให้ปฏิบัติงานตามที่ได้วาง แผนไว้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เป็นเครื่องมือของสภาท้องถิ่นที่จะควบคุมดูแลนโยบาย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และการปฏิบัติงานของคณะผู้บริหาร และเป็นเครื่องมือของ ประชาชนในการควบคุมดูแล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ผู้ที่ประชาชนได้เลือกเข้ามาบริหาร ท้องถิ่นอีกครั้งหนึ่ง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เมื่อสิ้นปีงบประมาณ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หากได้มีการวิเคราะห์ประเมินผล การใช้จ่ายเงินแล้ว ผู้บริหารสามารถใช้เป็น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ข้อมูลเพื่อแก้ไข ปัญหาของประชาชนในปีต่อไปได้ นับว่างบประมาณรายจ่าย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มีความสำคัญต่อบุคคล ทุกระดับในท้องถิ่นควรให้ความสนใจ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79AA" w:rsidRPr="008276CF" w:rsidRDefault="008A79AA" w:rsidP="008A79AA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76CF">
        <w:rPr>
          <w:rFonts w:ascii="TH SarabunIT๙" w:hAnsi="TH SarabunIT๙" w:cs="TH SarabunIT๙"/>
          <w:sz w:val="32"/>
          <w:szCs w:val="32"/>
          <w:cs/>
        </w:rPr>
        <w:t>เจ้าหน้าที่งบประมาณมีหนังสือแจ้งให้หน่วยงานต่างๆ ( กอง /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ฝ่ายต่างๆ ) เสนอข้อมูลที่จะต้องใช้ในการจัดทำงบประมาณ ส่งให้เจ้าหน้าที่งบประมาณ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276CF">
        <w:rPr>
          <w:rFonts w:ascii="TH SarabunIT๙" w:hAnsi="TH SarabunIT๙" w:cs="TH SarabunIT๙"/>
          <w:sz w:val="32"/>
          <w:szCs w:val="32"/>
        </w:rPr>
        <w:t xml:space="preserve">** </w:t>
      </w:r>
      <w:r w:rsidRPr="008276CF">
        <w:rPr>
          <w:rFonts w:ascii="TH SarabunIT๙" w:hAnsi="TH SarabunIT๙" w:cs="TH SarabunIT๙"/>
          <w:sz w:val="32"/>
          <w:szCs w:val="32"/>
          <w:cs/>
        </w:rPr>
        <w:t>ระเบียบ มท.</w:t>
      </w:r>
      <w:proofErr w:type="gramEnd"/>
      <w:r w:rsidRPr="008276CF">
        <w:rPr>
          <w:rFonts w:ascii="TH SarabunIT๙" w:hAnsi="TH SarabunIT๙" w:cs="TH SarabunIT๙"/>
          <w:sz w:val="32"/>
          <w:szCs w:val="32"/>
          <w:cs/>
        </w:rPr>
        <w:t xml:space="preserve"> ว่าด้วย วิธีการงบประมาณ ข้อ </w:t>
      </w:r>
      <w:r w:rsidRPr="008276CF">
        <w:rPr>
          <w:rFonts w:ascii="TH SarabunIT๙" w:hAnsi="TH SarabunIT๙" w:cs="TH SarabunIT๙"/>
          <w:sz w:val="32"/>
          <w:szCs w:val="32"/>
        </w:rPr>
        <w:t xml:space="preserve">8 , 22 , </w:t>
      </w:r>
      <w:r w:rsidRPr="008276C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276CF">
        <w:rPr>
          <w:rFonts w:ascii="TH SarabunIT๙" w:hAnsi="TH SarabunIT๙" w:cs="TH SarabunIT๙"/>
          <w:sz w:val="32"/>
          <w:szCs w:val="32"/>
        </w:rPr>
        <w:t xml:space="preserve">23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เมื่อแต่ละหน่วยงาน</w:t>
      </w:r>
      <w:r w:rsidRPr="008276CF">
        <w:rPr>
          <w:rFonts w:ascii="TH SarabunIT๙" w:hAnsi="TH SarabunIT๙" w:cs="TH SarabunIT๙"/>
          <w:sz w:val="32"/>
          <w:szCs w:val="32"/>
        </w:rPr>
        <w:t xml:space="preserve"> ( </w:t>
      </w:r>
      <w:r w:rsidRPr="008276CF">
        <w:rPr>
          <w:rFonts w:ascii="TH SarabunIT๙" w:hAnsi="TH SarabunIT๙" w:cs="TH SarabunIT๙"/>
          <w:sz w:val="32"/>
          <w:szCs w:val="32"/>
          <w:cs/>
        </w:rPr>
        <w:t>กองหรือฝ่าย ) ได้รับหนังสือจาก เจ้าหน้าที่งบประมาณให้พิจารณา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แผนพัฒนาองค์กรปกครอง ส่วนท้องถิ่นได้วางไว้ในส่วนที่หน่วยงานของตนรับผิดชอบ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ประมาณการค่าใช้จ่ายทั้งที่เป็นรายจ่ายประจำ รายจ่ายเพื่อ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การลงทุนเสนอให้เจ้าหน้าที่งบประมาณ กรณีหน่วยงานที่มี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รายได้ประมาณการรายรับ</w:t>
      </w:r>
      <w:proofErr w:type="spellStart"/>
      <w:r w:rsidRPr="008276CF">
        <w:rPr>
          <w:rFonts w:ascii="TH SarabunIT๙" w:hAnsi="TH SarabunIT๙" w:cs="TH SarabunIT๙"/>
          <w:sz w:val="32"/>
          <w:szCs w:val="32"/>
          <w:cs/>
        </w:rPr>
        <w:t>ให้ดว้ย</w:t>
      </w:r>
      <w:proofErr w:type="spellEnd"/>
      <w:r w:rsidRPr="008276CF">
        <w:rPr>
          <w:rFonts w:ascii="TH SarabunIT๙" w:hAnsi="TH SarabunIT๙" w:cs="TH SarabunIT๙"/>
          <w:sz w:val="32"/>
          <w:szCs w:val="32"/>
          <w:cs/>
        </w:rPr>
        <w:t xml:space="preserve"> และให้หัวหน้าหน่วยงาน คลังรวบรวมรายงาน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 xml:space="preserve">การเงินและสถิติต่างๆ ได้แก่ รับจริง จ่ายจริง ย้อนหลัง </w:t>
      </w:r>
      <w:r w:rsidRPr="008276CF">
        <w:rPr>
          <w:rFonts w:ascii="TH SarabunIT๙" w:hAnsi="TH SarabunIT๙" w:cs="TH SarabunIT๙"/>
          <w:sz w:val="32"/>
          <w:szCs w:val="32"/>
        </w:rPr>
        <w:t xml:space="preserve">3 </w:t>
      </w:r>
      <w:r w:rsidRPr="008276CF">
        <w:rPr>
          <w:rFonts w:ascii="TH SarabunIT๙" w:hAnsi="TH SarabunIT๙" w:cs="TH SarabunIT๙"/>
          <w:sz w:val="32"/>
          <w:szCs w:val="32"/>
          <w:cs/>
        </w:rPr>
        <w:t>ปี งบแสดงฐานะการคลังของ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ทุกหน่วยงานให้เจ้าหน้าที่งบประมาณด้วย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เจ้าหน้าที่งบประมาณรวบรวมรายละเอียดที่ได้รับจาก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กองหรือฝ่ายต่างๆ เสนอขอตั้งงบประมาณราจ่าย จัดทำเป็น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ข้อมูลเบื้องต้นเสนอต่อคณะผู้บริหารท้องถิ่นเพื่อพิจารณา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เมื่อคณะผู้บริหารท้องถิ่นพิจารณาอนุมัติให้ตั้ง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งบประมาณยอดใดแล้วเจ้าหน้าที่ งบประมาณนำยอดเงินและ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รายการที่ได้รับอนุมัติชั้นต้นจากผู้บริหารท้องถิ่นนั้น จัดทำเป็น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ร่างงบประมาณตามรูปเล่มงบประมาณรายจ่ายตามแบบที่ กรมการปกครองกำหนดเสนอ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ต่อคณะผู้บริหารท้องถิ่น</w:t>
      </w:r>
      <w:r w:rsidRPr="008276CF">
        <w:rPr>
          <w:rFonts w:ascii="TH SarabunIT๙" w:hAnsi="TH SarabunIT๙" w:cs="TH SarabunIT๙"/>
          <w:sz w:val="32"/>
          <w:szCs w:val="32"/>
        </w:rPr>
        <w:t xml:space="preserve">** </w:t>
      </w:r>
      <w:r w:rsidRPr="008276CF">
        <w:rPr>
          <w:rFonts w:ascii="TH SarabunIT๙" w:hAnsi="TH SarabunIT๙" w:cs="TH SarabunIT๙"/>
          <w:sz w:val="32"/>
          <w:szCs w:val="32"/>
          <w:cs/>
        </w:rPr>
        <w:t>แบบที่กำหนดตาม หนังสือกรมการปกครอง ด่วนมาก ที่ มท</w:t>
      </w:r>
      <w:r w:rsidRPr="008276CF">
        <w:rPr>
          <w:rFonts w:ascii="TH SarabunIT๙" w:hAnsi="TH SarabunIT๙" w:cs="TH SarabunIT๙"/>
          <w:sz w:val="32"/>
          <w:szCs w:val="32"/>
        </w:rPr>
        <w:t xml:space="preserve"> 0313.4 / </w:t>
      </w:r>
      <w:r w:rsidRPr="008276C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8276CF">
        <w:rPr>
          <w:rFonts w:ascii="TH SarabunIT๙" w:hAnsi="TH SarabunIT๙" w:cs="TH SarabunIT๙"/>
          <w:sz w:val="32"/>
          <w:szCs w:val="32"/>
        </w:rPr>
        <w:t xml:space="preserve">2787 </w:t>
      </w:r>
      <w:r w:rsidRPr="008276C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8276CF">
        <w:rPr>
          <w:rFonts w:ascii="TH SarabunIT๙" w:hAnsi="TH SarabunIT๙" w:cs="TH SarabunIT๙"/>
          <w:sz w:val="32"/>
          <w:szCs w:val="32"/>
        </w:rPr>
        <w:t xml:space="preserve">18 </w:t>
      </w:r>
      <w:r w:rsidRPr="008276CF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Pr="008276CF">
        <w:rPr>
          <w:rFonts w:ascii="TH SarabunIT๙" w:hAnsi="TH SarabunIT๙" w:cs="TH SarabunIT๙"/>
          <w:sz w:val="32"/>
          <w:szCs w:val="32"/>
        </w:rPr>
        <w:t>2542 (</w:t>
      </w:r>
      <w:r w:rsidRPr="008276CF">
        <w:rPr>
          <w:rFonts w:ascii="TH SarabunIT๙" w:hAnsi="TH SarabunIT๙" w:cs="TH SarabunIT๙"/>
          <w:sz w:val="32"/>
          <w:szCs w:val="32"/>
          <w:cs/>
        </w:rPr>
        <w:t xml:space="preserve">ภาคผนวก </w:t>
      </w:r>
      <w:r w:rsidRPr="008276CF">
        <w:rPr>
          <w:rFonts w:ascii="TH SarabunIT๙" w:hAnsi="TH SarabunIT๙" w:cs="TH SarabunIT๙"/>
          <w:sz w:val="32"/>
          <w:szCs w:val="32"/>
        </w:rPr>
        <w:t xml:space="preserve">1 )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คณะผู้บริหารท้องถิ่น เสนอร่างงบประมาณรายจ่าย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 xml:space="preserve">ต่อสภาท้องถิ่นภายในวันที่ </w:t>
      </w:r>
      <w:r w:rsidRPr="008276CF">
        <w:rPr>
          <w:rFonts w:ascii="TH SarabunIT๙" w:hAnsi="TH SarabunIT๙" w:cs="TH SarabunIT๙"/>
          <w:sz w:val="32"/>
          <w:szCs w:val="32"/>
        </w:rPr>
        <w:t xml:space="preserve">15 </w:t>
      </w:r>
      <w:r w:rsidRPr="008276CF">
        <w:rPr>
          <w:rFonts w:ascii="TH SarabunIT๙" w:hAnsi="TH SarabunIT๙" w:cs="TH SarabunIT๙"/>
          <w:sz w:val="32"/>
          <w:szCs w:val="32"/>
          <w:cs/>
        </w:rPr>
        <w:t>สิงหาคม และเข้าสู่กระบวนการ การตรากฎหมายท้องถิ่น (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ข้อบัญญัติ / เทศบัญญัติ / ข้อบังคับ แล้วแต่กรณี )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ตามที่กำหนดไว้ในกฎหมายท้องถิ่นแต่ละรูปแบบ</w:t>
      </w:r>
    </w:p>
    <w:p w:rsidR="008A79AA" w:rsidRDefault="008A79AA" w:rsidP="008A79AA">
      <w:p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76CF">
        <w:rPr>
          <w:rFonts w:ascii="TH SarabunIT๙" w:hAnsi="TH SarabunIT๙" w:cs="TH SarabunIT๙"/>
          <w:sz w:val="32"/>
          <w:szCs w:val="32"/>
          <w:cs/>
        </w:rPr>
        <w:t>หลักการพิจารณาตั้งงบประมาณรายจ่ายหมวดต่างๆ ของแต่ละหน่วยงาน ( กองหรือฝ่าย )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ให้พิจารณาตั้งตามลำดับ ดังต่อไปนี้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</w:rPr>
        <w:br/>
      </w:r>
      <w:r w:rsidRPr="008276CF">
        <w:rPr>
          <w:rFonts w:ascii="TH SarabunIT๙" w:hAnsi="TH SarabunIT๙" w:cs="TH SarabunIT๙"/>
          <w:sz w:val="32"/>
          <w:szCs w:val="32"/>
          <w:cs/>
        </w:rPr>
        <w:t>รายจ่ายงบกลาง ประกอบด้วย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8276CF">
        <w:rPr>
          <w:rFonts w:ascii="TH SarabunIT๙" w:hAnsi="TH SarabunIT๙" w:cs="TH SarabunIT๙"/>
          <w:sz w:val="32"/>
          <w:szCs w:val="32"/>
        </w:rPr>
        <w:t xml:space="preserve">1. </w:t>
      </w:r>
      <w:r w:rsidRPr="008276CF">
        <w:rPr>
          <w:rFonts w:ascii="TH SarabunIT๙" w:hAnsi="TH SarabunIT๙" w:cs="TH SarabunIT๙"/>
          <w:sz w:val="32"/>
          <w:szCs w:val="32"/>
          <w:cs/>
        </w:rPr>
        <w:t>ค่าชำระหนี้เงินกู้และดอกเบี้ย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8276CF">
        <w:rPr>
          <w:rFonts w:ascii="TH SarabunIT๙" w:hAnsi="TH SarabunIT๙" w:cs="TH SarabunIT๙"/>
          <w:sz w:val="32"/>
          <w:szCs w:val="32"/>
        </w:rPr>
        <w:t xml:space="preserve">2. </w:t>
      </w:r>
      <w:r w:rsidRPr="008276CF">
        <w:rPr>
          <w:rFonts w:ascii="TH SarabunIT๙" w:hAnsi="TH SarabunIT๙" w:cs="TH SarabunIT๙"/>
          <w:sz w:val="32"/>
          <w:szCs w:val="32"/>
          <w:cs/>
        </w:rPr>
        <w:t>รายจ่ายตามข้อผูกพัน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8276CF">
        <w:rPr>
          <w:rFonts w:ascii="TH SarabunIT๙" w:hAnsi="TH SarabunIT๙" w:cs="TH SarabunIT๙"/>
          <w:sz w:val="32"/>
          <w:szCs w:val="32"/>
        </w:rPr>
        <w:t xml:space="preserve">3. </w:t>
      </w:r>
      <w:r w:rsidRPr="008276CF">
        <w:rPr>
          <w:rFonts w:ascii="TH SarabunIT๙" w:hAnsi="TH SarabunIT๙" w:cs="TH SarabunIT๙"/>
          <w:sz w:val="32"/>
          <w:szCs w:val="32"/>
          <w:cs/>
        </w:rPr>
        <w:t>เงินสำรองจ่าย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79AA" w:rsidRDefault="008A79AA" w:rsidP="008A79AA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A79AA" w:rsidRDefault="008A79AA" w:rsidP="008A79AA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A79AA" w:rsidRDefault="008A79AA" w:rsidP="008A79AA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8A79AA" w:rsidRDefault="008A79AA" w:rsidP="008A79AA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76C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8276CF">
        <w:rPr>
          <w:rFonts w:ascii="TH SarabunIT๙" w:hAnsi="TH SarabunIT๙" w:cs="TH SarabunIT๙"/>
          <w:sz w:val="32"/>
          <w:szCs w:val="32"/>
        </w:rPr>
        <w:t xml:space="preserve">4. </w:t>
      </w:r>
      <w:r w:rsidRPr="008276CF">
        <w:rPr>
          <w:rFonts w:ascii="TH SarabunIT๙" w:hAnsi="TH SarabunIT๙" w:cs="TH SarabunIT๙"/>
          <w:sz w:val="32"/>
          <w:szCs w:val="32"/>
          <w:cs/>
        </w:rPr>
        <w:t>เงินงบประมาณรายจ่ายทั่วไปตั้งช่วยเหลืองบประมาณเฉพาะการ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79AA" w:rsidRPr="008276CF" w:rsidRDefault="008A79AA" w:rsidP="008A79AA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276CF">
        <w:rPr>
          <w:rFonts w:ascii="TH SarabunIT๙" w:hAnsi="TH SarabunIT๙" w:cs="TH SarabunIT๙"/>
          <w:sz w:val="32"/>
          <w:szCs w:val="32"/>
        </w:rPr>
        <w:t xml:space="preserve">5. </w:t>
      </w:r>
      <w:r w:rsidRPr="008276CF">
        <w:rPr>
          <w:rFonts w:ascii="TH SarabunIT๙" w:hAnsi="TH SarabunIT๙" w:cs="TH SarabunIT๙"/>
          <w:sz w:val="32"/>
          <w:szCs w:val="32"/>
          <w:cs/>
        </w:rPr>
        <w:t>เงินค่าทำศพ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ค่าชำระเงินกู้และดอกเบี้ย ให้หน่วยงานคลังตรวจสอบ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สัญญาเงินกู้ตั้งงบประมาณส่งใช้เงินกู้ให้ตรงตามสัญญา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รายจ่ายตามข้อผูกพัน เป็นรายจ่ายที่องค์ปกครอง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ส่วนท้องถิ่นผูกพันตาม กฎหมายที่ต้องตั้งงบประมาณให้ หน่วยงานอื่น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76CF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ค่าใช้จ่ายในการจัดจราจรตั้งจ่ายโดยพิจารณา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จ่ายจากเงินค่าปรับตาม กฎหมายจราจรทางบกเพื่อสนับสนุน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การดำเนินงานของตำรวจจราจรที่ได้วางแผนไว้และขอให้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ท้องถิ่นสนับสนุนเป็นค่าใช้จ่ายในการรักษาความสงบเรียบร้อย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เกี่ยวกับการจราจรและเป็นสิ่งที่ประชาชนได้รับประโยชน์โดยตรง เช่น สัญญาณไฟ ทาสี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ตีเส้น เป็นต้น สำหรับค่าใช้จ่ายที่ ประชาชนไม่ได้รับประโยชน์โดยตรง เช่น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รถจักยานยนต์ เสื้อสะท้อนแสง เป็นต้น ต้องได้รับอนุมัติจากผู้ว่าราชการจังหวัด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 xml:space="preserve">ก่อนจึงตั้งงบประมาณได้ ตามหนังสือกระทรวงมหาดไทย ที่ มท </w:t>
      </w:r>
      <w:r w:rsidRPr="008276CF">
        <w:rPr>
          <w:rFonts w:ascii="TH SarabunIT๙" w:hAnsi="TH SarabunIT๙" w:cs="TH SarabunIT๙"/>
          <w:sz w:val="32"/>
          <w:szCs w:val="32"/>
        </w:rPr>
        <w:t xml:space="preserve">0313.4 / </w:t>
      </w:r>
      <w:r w:rsidRPr="008276C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8276CF">
        <w:rPr>
          <w:rFonts w:ascii="TH SarabunIT๙" w:hAnsi="TH SarabunIT๙" w:cs="TH SarabunIT๙"/>
          <w:sz w:val="32"/>
          <w:szCs w:val="32"/>
        </w:rPr>
        <w:t xml:space="preserve">3203 </w:t>
      </w:r>
      <w:r w:rsidRPr="008276C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8276CF">
        <w:rPr>
          <w:rFonts w:ascii="TH SarabunIT๙" w:hAnsi="TH SarabunIT๙" w:cs="TH SarabunIT๙"/>
          <w:sz w:val="32"/>
          <w:szCs w:val="32"/>
        </w:rPr>
        <w:t xml:space="preserve"> 4 </w:t>
      </w:r>
      <w:r w:rsidRPr="008276CF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8276CF">
        <w:rPr>
          <w:rFonts w:ascii="TH SarabunIT๙" w:hAnsi="TH SarabunIT๙" w:cs="TH SarabunIT๙"/>
          <w:sz w:val="32"/>
          <w:szCs w:val="32"/>
        </w:rPr>
        <w:t>2539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276CF">
        <w:rPr>
          <w:rFonts w:ascii="TH SarabunIT๙" w:hAnsi="TH SarabunIT๙" w:cs="TH SarabunIT๙"/>
          <w:sz w:val="32"/>
          <w:szCs w:val="32"/>
          <w:cs/>
        </w:rPr>
        <w:t>เงินสมทบกองทุนบำเหน็จบำนาญข้าราชการส่วน ท้องถิ่น (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ก. บ. ท. ) โดยตั้งจ่ายในอัตรา ร้อยละสองของรายได้ ประจำปีตามงบประมาณทั่วไป (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ไม่รวมรายได้จาก พันธบัตร เงินกู้ เงินที่มีผู้อุทิศให้ และเงินอุดหนุน</w:t>
      </w:r>
      <w:r w:rsidRPr="008276CF">
        <w:rPr>
          <w:rFonts w:ascii="TH SarabunIT๙" w:hAnsi="TH SarabunIT๙" w:cs="TH SarabunIT๙"/>
          <w:sz w:val="32"/>
          <w:szCs w:val="32"/>
        </w:rPr>
        <w:t xml:space="preserve"> )</w:t>
      </w:r>
      <w:r w:rsidRPr="008276CF">
        <w:rPr>
          <w:rFonts w:ascii="TH SarabunIT๙" w:hAnsi="TH SarabunIT๙" w:cs="TH SarabunIT๙"/>
          <w:sz w:val="32"/>
          <w:szCs w:val="32"/>
          <w:cs/>
        </w:rPr>
        <w:t>เงินช่วยค่าครองชีพผู้บำเหน็จบำนาญราชการส่วน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ท้องถิ่นที่มิใช่ตำแหน่งครู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79AA" w:rsidRPr="008276CF" w:rsidRDefault="008A79AA" w:rsidP="008A79AA">
      <w:p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8276CF">
        <w:rPr>
          <w:rFonts w:ascii="TH SarabunIT๙" w:hAnsi="TH SarabunIT๙" w:cs="TH SarabunIT๙"/>
          <w:sz w:val="32"/>
          <w:szCs w:val="32"/>
          <w:cs/>
        </w:rPr>
        <w:t>เงินสมทบกองทุนประกันสังคมให้คำนวณตาม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พระราชบัญญัติประกันสังคม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79AA" w:rsidRPr="008276CF" w:rsidRDefault="008A79AA" w:rsidP="008A79AA">
      <w:p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8276CF">
        <w:rPr>
          <w:rFonts w:ascii="TH SarabunIT๙" w:hAnsi="TH SarabunIT๙" w:cs="TH SarabunIT๙"/>
          <w:sz w:val="32"/>
          <w:szCs w:val="32"/>
          <w:cs/>
        </w:rPr>
        <w:t>ค่าบำรุงสันตินิบาตเทศบาลแห่งประเทศไทย โดย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พิจารณาจากรายรับจริงประจำปีที่ผ่านมา ยกเว้นเงินกู้ เงินจ่าย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ขาดเงินสะสมและเงินอุดหนุนทุกประเภท จะต้องไม่น้อยกว่า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ร้อยละเศษหนึ่งส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 w:rsidRPr="008276CF">
        <w:rPr>
          <w:rFonts w:ascii="TH SarabunIT๙" w:hAnsi="TH SarabunIT๙" w:cs="TH SarabunIT๙"/>
          <w:sz w:val="32"/>
          <w:szCs w:val="32"/>
          <w:cs/>
        </w:rPr>
        <w:t xml:space="preserve">นหกของรายรับดังกล่าว แต่ทั้งนี้ไม่เกิน </w:t>
      </w:r>
      <w:r w:rsidRPr="008276CF">
        <w:rPr>
          <w:rFonts w:ascii="TH SarabunIT๙" w:hAnsi="TH SarabunIT๙" w:cs="TH SarabunIT๙"/>
          <w:sz w:val="32"/>
          <w:szCs w:val="32"/>
        </w:rPr>
        <w:t xml:space="preserve">750,000 </w:t>
      </w:r>
      <w:r w:rsidRPr="008276CF">
        <w:rPr>
          <w:rFonts w:ascii="TH SarabunIT๙" w:hAnsi="TH SarabunIT๙" w:cs="TH SarabunIT๙"/>
          <w:sz w:val="32"/>
          <w:szCs w:val="32"/>
          <w:cs/>
        </w:rPr>
        <w:t>บาท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79AA" w:rsidRDefault="008A79AA" w:rsidP="008A79AA">
      <w:p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8276CF">
        <w:rPr>
          <w:rFonts w:ascii="TH SarabunIT๙" w:hAnsi="TH SarabunIT๙" w:cs="TH SarabunIT๙"/>
          <w:sz w:val="32"/>
          <w:szCs w:val="32"/>
          <w:cs/>
        </w:rPr>
        <w:t>เงินสำรองจ่าย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เป็นรายจ่ายที่องค์กรปกครองส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 w:rsidRPr="008276CF">
        <w:rPr>
          <w:rFonts w:ascii="TH SarabunIT๙" w:hAnsi="TH SarabunIT๙" w:cs="TH SarabunIT๙"/>
          <w:sz w:val="32"/>
          <w:szCs w:val="32"/>
          <w:cs/>
        </w:rPr>
        <w:t>นท้องถิ่น ตั้งไว้ในกรณีที่จำเป็นตาม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ความเหมาะสมซึ่งการอนุมัติให้ใช้จ่าย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เป็นอำนาจของคณะผู้บริหารท้องถิ่นโดยให้หน่วยงาน (กองหรือฝ่าย)</w:t>
      </w:r>
      <w:r w:rsidRPr="008276CF">
        <w:rPr>
          <w:rFonts w:ascii="TH SarabunIT๙" w:hAnsi="TH SarabunIT๙" w:cs="TH SarabunIT๙"/>
          <w:sz w:val="32"/>
          <w:szCs w:val="32"/>
        </w:rPr>
        <w:t xml:space="preserve"> </w:t>
      </w:r>
      <w:r w:rsidRPr="008276CF">
        <w:rPr>
          <w:rFonts w:ascii="TH SarabunIT๙" w:hAnsi="TH SarabunIT๙" w:cs="TH SarabunIT๙"/>
          <w:sz w:val="32"/>
          <w:szCs w:val="32"/>
          <w:cs/>
        </w:rPr>
        <w:t>ที่มีความจำเป็นต้องใช้เงินชี้แจงเหตุผลของความจำเป็น</w:t>
      </w:r>
    </w:p>
    <w:p w:rsidR="002763A0" w:rsidRDefault="002763A0"/>
    <w:sectPr w:rsidR="002763A0" w:rsidSect="00276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A79AA"/>
    <w:rsid w:val="002763A0"/>
    <w:rsid w:val="008A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AA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2015-06-22T03:49:00Z</dcterms:created>
  <dcterms:modified xsi:type="dcterms:W3CDTF">2015-06-22T03:50:00Z</dcterms:modified>
</cp:coreProperties>
</file>